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7F2" w:rsidRDefault="005557F2" w:rsidP="005557F2">
      <w:pPr>
        <w:jc w:val="center"/>
        <w:rPr>
          <w:rFonts w:cstheme="minorHAnsi"/>
          <w:b/>
          <w:bCs/>
          <w:sz w:val="28"/>
          <w:szCs w:val="28"/>
        </w:rPr>
      </w:pPr>
      <w:r w:rsidRPr="005631ED">
        <w:rPr>
          <w:rFonts w:cstheme="minorHAnsi"/>
          <w:b/>
          <w:bCs/>
          <w:sz w:val="28"/>
          <w:szCs w:val="28"/>
        </w:rPr>
        <w:t>Přehled zadaného učiva pro jednotlivé třídy a skupiny</w:t>
      </w:r>
    </w:p>
    <w:p w:rsidR="00B2426F" w:rsidRDefault="005557F2" w:rsidP="008028E3">
      <w:pPr>
        <w:spacing w:line="240" w:lineRule="auto"/>
        <w:ind w:left="1410" w:hanging="1410"/>
        <w:jc w:val="center"/>
        <w:rPr>
          <w:rFonts w:cstheme="minorHAnsi"/>
        </w:rPr>
      </w:pPr>
      <w:r>
        <w:rPr>
          <w:rFonts w:cstheme="minorHAnsi"/>
        </w:rPr>
        <w:t xml:space="preserve">učivo na týden od </w:t>
      </w:r>
      <w:r w:rsidR="008028E3">
        <w:rPr>
          <w:rFonts w:cstheme="minorHAnsi"/>
        </w:rPr>
        <w:t xml:space="preserve">11. května do 15. května </w:t>
      </w:r>
      <w:r>
        <w:rPr>
          <w:rFonts w:cstheme="minorHAnsi"/>
        </w:rPr>
        <w:t>2020</w:t>
      </w:r>
    </w:p>
    <w:p w:rsidR="008028E3" w:rsidRPr="008028E3" w:rsidRDefault="008028E3" w:rsidP="008028E3">
      <w:pPr>
        <w:spacing w:line="240" w:lineRule="auto"/>
        <w:ind w:left="1410" w:hanging="1410"/>
        <w:jc w:val="center"/>
        <w:rPr>
          <w:rFonts w:cstheme="minorHAnsi"/>
        </w:rPr>
      </w:pPr>
    </w:p>
    <w:p w:rsidR="005557F2" w:rsidRPr="0088704E" w:rsidRDefault="005557F2" w:rsidP="005557F2">
      <w:pPr>
        <w:spacing w:line="240" w:lineRule="auto"/>
        <w:ind w:left="1410" w:hanging="1410"/>
        <w:rPr>
          <w:rFonts w:cstheme="minorHAnsi"/>
          <w:color w:val="FF0000"/>
        </w:rPr>
      </w:pPr>
      <w:proofErr w:type="gramStart"/>
      <w:r w:rsidRPr="004F07D1">
        <w:rPr>
          <w:rFonts w:cstheme="minorHAnsi"/>
          <w:b/>
          <w:bCs/>
        </w:rPr>
        <w:t>2.M – STT</w:t>
      </w:r>
      <w:proofErr w:type="gramEnd"/>
      <w:r w:rsidRPr="004F07D1"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   učivo na týden od </w:t>
      </w:r>
      <w:r w:rsidR="00796A64">
        <w:rPr>
          <w:rFonts w:cstheme="minorHAnsi"/>
        </w:rPr>
        <w:t xml:space="preserve">11. května do 15. května 2020 </w:t>
      </w:r>
      <w:r>
        <w:rPr>
          <w:rFonts w:cstheme="minorHAnsi"/>
        </w:rPr>
        <w:t xml:space="preserve">      </w:t>
      </w:r>
    </w:p>
    <w:p w:rsidR="005557F2" w:rsidRPr="00796A64" w:rsidRDefault="005557F2" w:rsidP="005557F2">
      <w:pPr>
        <w:spacing w:line="240" w:lineRule="auto"/>
        <w:ind w:left="1410" w:hanging="1410"/>
        <w:rPr>
          <w:rFonts w:cstheme="minorHAnsi"/>
          <w:b/>
          <w:bCs/>
        </w:rPr>
      </w:pPr>
      <w:r w:rsidRPr="00C1314C">
        <w:rPr>
          <w:rFonts w:cstheme="minorHAnsi"/>
        </w:rPr>
        <w:t xml:space="preserve">Téma: </w:t>
      </w:r>
      <w:r>
        <w:rPr>
          <w:rFonts w:cstheme="minorHAnsi"/>
        </w:rPr>
        <w:t xml:space="preserve">  </w:t>
      </w:r>
      <w:r w:rsidR="00796A64" w:rsidRPr="00796A64">
        <w:rPr>
          <w:rFonts w:cstheme="minorHAnsi"/>
          <w:b/>
          <w:bCs/>
        </w:rPr>
        <w:t xml:space="preserve">Koroze </w:t>
      </w:r>
      <w:r w:rsidRPr="00796A64">
        <w:rPr>
          <w:rFonts w:cstheme="minorHAnsi"/>
          <w:b/>
          <w:bCs/>
        </w:rPr>
        <w:t xml:space="preserve">  </w:t>
      </w:r>
    </w:p>
    <w:p w:rsidR="005557F2" w:rsidRDefault="005557F2" w:rsidP="005557F2">
      <w:pPr>
        <w:spacing w:line="240" w:lineRule="auto"/>
        <w:ind w:left="1410" w:hanging="1410"/>
        <w:rPr>
          <w:rFonts w:cstheme="minorHAnsi"/>
          <w:b/>
          <w:bCs/>
        </w:rPr>
      </w:pPr>
      <w:r>
        <w:rPr>
          <w:rFonts w:cstheme="minorHAnsi"/>
        </w:rPr>
        <w:t xml:space="preserve">Zadejte  </w:t>
      </w:r>
      <w:r w:rsidRPr="00E2141B">
        <w:rPr>
          <w:rFonts w:cstheme="minorHAnsi"/>
          <w:b/>
          <w:bCs/>
        </w:rPr>
        <w:t xml:space="preserve">unicprum.cz     </w:t>
      </w:r>
      <w:r w:rsidRPr="00CF38DC">
        <w:rPr>
          <w:rFonts w:cstheme="minorHAnsi"/>
        </w:rPr>
        <w:t>→  na hlavní stránce nalevo otevřete</w:t>
      </w:r>
      <w:r>
        <w:rPr>
          <w:rFonts w:cstheme="minorHAnsi"/>
          <w:b/>
          <w:bCs/>
        </w:rPr>
        <w:t xml:space="preserve"> DOKUMENTY ke stažení, </w:t>
      </w:r>
      <w:r w:rsidRPr="00CF38DC">
        <w:rPr>
          <w:rFonts w:cstheme="minorHAnsi"/>
        </w:rPr>
        <w:t xml:space="preserve">vyberte </w:t>
      </w:r>
      <w:r>
        <w:rPr>
          <w:rFonts w:cstheme="minorHAnsi"/>
          <w:b/>
          <w:bCs/>
        </w:rPr>
        <w:t xml:space="preserve">Elektronické učebnice  </w:t>
      </w:r>
      <w:r w:rsidRPr="00CF38DC">
        <w:rPr>
          <w:rFonts w:cstheme="minorHAnsi"/>
        </w:rPr>
        <w:t xml:space="preserve">otevře se stránka, zde </w:t>
      </w:r>
      <w:proofErr w:type="gramStart"/>
      <w:r w:rsidRPr="00CF38DC">
        <w:rPr>
          <w:rFonts w:cstheme="minorHAnsi"/>
        </w:rPr>
        <w:t>vyberte</w:t>
      </w:r>
      <w:proofErr w:type="gramEnd"/>
      <w:r>
        <w:rPr>
          <w:rFonts w:cstheme="minorHAnsi"/>
          <w:b/>
          <w:bCs/>
        </w:rPr>
        <w:t xml:space="preserve"> Strojírenská technologie 3 </w:t>
      </w:r>
      <w:r w:rsidRPr="00E2141B">
        <w:rPr>
          <w:rFonts w:cstheme="minorHAnsi"/>
          <w:b/>
          <w:bCs/>
        </w:rPr>
        <w:t xml:space="preserve"> </w:t>
      </w:r>
      <w:proofErr w:type="gramStart"/>
      <w:r w:rsidRPr="00FB7837">
        <w:rPr>
          <w:rFonts w:cstheme="minorHAnsi"/>
        </w:rPr>
        <w:t>klikněte</w:t>
      </w:r>
      <w:proofErr w:type="gramEnd"/>
      <w:r w:rsidRPr="00FB7837">
        <w:rPr>
          <w:rFonts w:cstheme="minorHAnsi"/>
        </w:rPr>
        <w:t xml:space="preserve"> na název učebnice, dole na liště se objeví název souboru, kliknutím na něj ho otevřete, případně si můžete učebnici stáhnout       </w:t>
      </w:r>
      <w:r w:rsidRPr="00FB7837">
        <w:rPr>
          <w:rFonts w:cstheme="minorHAnsi"/>
        </w:rPr>
        <w:tab/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Úkoly:  </w:t>
      </w:r>
    </w:p>
    <w:p w:rsidR="005557F2" w:rsidRPr="00796A64" w:rsidRDefault="005557F2" w:rsidP="005557F2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>1)  pročíst</w:t>
      </w:r>
      <w:r w:rsidR="00796A64">
        <w:rPr>
          <w:rFonts w:cstheme="minorHAnsi"/>
        </w:rPr>
        <w:t xml:space="preserve"> kapitolu </w:t>
      </w:r>
      <w:r w:rsidR="00796A64" w:rsidRPr="00796A64">
        <w:rPr>
          <w:rFonts w:cstheme="minorHAnsi"/>
          <w:b/>
          <w:bCs/>
        </w:rPr>
        <w:t>8. koroze a ochrana proti korozi</w:t>
      </w:r>
      <w:r w:rsidR="00796A64">
        <w:rPr>
          <w:rFonts w:cstheme="minorHAnsi"/>
        </w:rPr>
        <w:t xml:space="preserve">  a kapitolu 8.1</w:t>
      </w:r>
      <w:r>
        <w:rPr>
          <w:rFonts w:cstheme="minorHAnsi"/>
        </w:rPr>
        <w:t xml:space="preserve"> </w:t>
      </w:r>
      <w:r w:rsidR="00796A64" w:rsidRPr="00796A64">
        <w:rPr>
          <w:rFonts w:cstheme="minorHAnsi"/>
          <w:b/>
          <w:bCs/>
        </w:rPr>
        <w:t xml:space="preserve">druhy koroze 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>2)  zpracovat výpisek</w:t>
      </w:r>
      <w:r w:rsidR="00796A64">
        <w:rPr>
          <w:rFonts w:cstheme="minorHAnsi"/>
        </w:rPr>
        <w:t xml:space="preserve"> – kapitola 8  - co je to koroze, jak se projevuje, jak působí na materiály</w:t>
      </w:r>
    </w:p>
    <w:p w:rsidR="00796A64" w:rsidRDefault="005557F2" w:rsidP="005557F2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3)  </w:t>
      </w:r>
      <w:r w:rsidR="00796A64">
        <w:rPr>
          <w:rFonts w:cstheme="minorHAnsi"/>
        </w:rPr>
        <w:t xml:space="preserve">zpracovat výpisek  - kapitola 8.1  </w:t>
      </w:r>
      <w:r w:rsidR="00796A64" w:rsidRPr="00796A64">
        <w:rPr>
          <w:rFonts w:cstheme="minorHAnsi"/>
          <w:b/>
          <w:bCs/>
        </w:rPr>
        <w:t xml:space="preserve">druhy koroze </w:t>
      </w:r>
    </w:p>
    <w:p w:rsidR="00796A64" w:rsidRDefault="00796A64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     a) druhy koroze podle korozivních jevů včetně obrázků</w:t>
      </w:r>
    </w:p>
    <w:p w:rsidR="00796A64" w:rsidRDefault="00796A64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     b) druhy koroze podle korozního prostředí</w:t>
      </w:r>
    </w:p>
    <w:p w:rsidR="00796A64" w:rsidRPr="00796A64" w:rsidRDefault="00796A64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     c) druhy koroze podle vnějších činitelů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4) </w:t>
      </w:r>
      <w:r w:rsidRPr="000A6DF8">
        <w:rPr>
          <w:rFonts w:cstheme="minorHAnsi"/>
          <w:b/>
          <w:bCs/>
        </w:rPr>
        <w:t>DOMÁCÍ  ÚKOL</w:t>
      </w:r>
      <w:r>
        <w:rPr>
          <w:rFonts w:cstheme="minorHAnsi"/>
          <w:b/>
          <w:bCs/>
        </w:rPr>
        <w:t xml:space="preserve"> – odpovězte na následující otázky  </w:t>
      </w:r>
      <w:r>
        <w:rPr>
          <w:rFonts w:cstheme="minorHAnsi"/>
        </w:rPr>
        <w:t xml:space="preserve"> 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a) </w:t>
      </w:r>
      <w:r w:rsidR="00796A64">
        <w:rPr>
          <w:rFonts w:cstheme="minorHAnsi"/>
        </w:rPr>
        <w:t xml:space="preserve">uveďte výhody a nevýhody pájení 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</w:t>
      </w:r>
      <w:r w:rsidR="00796A64">
        <w:rPr>
          <w:rFonts w:cstheme="minorHAnsi"/>
        </w:rPr>
        <w:t>k čemu slouží při pájení tavidlo</w:t>
      </w:r>
      <w:r w:rsidR="0088704E">
        <w:rPr>
          <w:rFonts w:cstheme="minorHAnsi"/>
        </w:rPr>
        <w:t xml:space="preserve"> 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88704E">
        <w:rPr>
          <w:rFonts w:cstheme="minorHAnsi"/>
        </w:rPr>
        <w:t xml:space="preserve">druhy pájení podle teploty, včetně teplot </w:t>
      </w:r>
    </w:p>
    <w:p w:rsidR="005557F2" w:rsidRDefault="005557F2" w:rsidP="005557F2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88704E">
        <w:rPr>
          <w:rFonts w:cstheme="minorHAnsi"/>
          <w:b/>
          <w:bCs/>
        </w:rPr>
        <w:t xml:space="preserve">20. 5. </w:t>
      </w:r>
      <w:r>
        <w:rPr>
          <w:rFonts w:cstheme="minorHAnsi"/>
          <w:b/>
          <w:bCs/>
        </w:rPr>
        <w:t>2020</w:t>
      </w:r>
    </w:p>
    <w:p w:rsidR="005557F2" w:rsidRPr="006525E5" w:rsidRDefault="00096080" w:rsidP="005557F2">
      <w:pPr>
        <w:spacing w:line="240" w:lineRule="auto"/>
        <w:rPr>
          <w:rFonts w:cstheme="minorHAnsi"/>
        </w:rPr>
      </w:pPr>
      <w:hyperlink r:id="rId4" w:history="1">
        <w:r w:rsidR="005557F2" w:rsidRPr="00BD3970">
          <w:rPr>
            <w:rStyle w:val="Hypertextovodkaz"/>
            <w:rFonts w:cstheme="minorHAnsi"/>
          </w:rPr>
          <w:t>strojari.sousvitavy@seznam.cz</w:t>
        </w:r>
      </w:hyperlink>
    </w:p>
    <w:p w:rsidR="005557F2" w:rsidRDefault="005557F2" w:rsidP="005557F2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5557F2" w:rsidRDefault="005557F2" w:rsidP="005557F2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</w:p>
    <w:p w:rsidR="0088704E" w:rsidRPr="006525E5" w:rsidRDefault="0088704E" w:rsidP="005557F2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>Někteří z vás neposlali předchozí úkol, ZAČNĚTE PROSÍM SPOLUPRACOVAT.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5557F2" w:rsidRDefault="00096080" w:rsidP="005557F2">
      <w:pPr>
        <w:spacing w:line="240" w:lineRule="auto"/>
        <w:rPr>
          <w:rFonts w:cstheme="minorHAnsi"/>
        </w:rPr>
      </w:pPr>
      <w:hyperlink r:id="rId5" w:history="1">
        <w:r w:rsidR="005557F2" w:rsidRPr="00BD3970">
          <w:rPr>
            <w:rStyle w:val="Hypertextovodkaz"/>
            <w:rFonts w:cstheme="minorHAnsi"/>
          </w:rPr>
          <w:t>strojari.sousvitavy@seznam.cz</w:t>
        </w:r>
      </w:hyperlink>
    </w:p>
    <w:p w:rsidR="005557F2" w:rsidRDefault="005557F2" w:rsidP="005557F2">
      <w:pPr>
        <w:spacing w:line="240" w:lineRule="auto"/>
        <w:rPr>
          <w:rFonts w:cstheme="minorHAnsi"/>
        </w:rPr>
      </w:pPr>
    </w:p>
    <w:p w:rsidR="005557F2" w:rsidRDefault="005557F2" w:rsidP="005557F2">
      <w:pPr>
        <w:spacing w:line="240" w:lineRule="auto"/>
        <w:rPr>
          <w:rFonts w:cstheme="minorHAnsi"/>
        </w:rPr>
      </w:pPr>
    </w:p>
    <w:p w:rsidR="005557F2" w:rsidRDefault="005557F2" w:rsidP="005557F2">
      <w:pPr>
        <w:spacing w:line="240" w:lineRule="auto"/>
        <w:rPr>
          <w:rFonts w:cstheme="minorHAnsi"/>
        </w:rPr>
      </w:pPr>
    </w:p>
    <w:p w:rsidR="005557F2" w:rsidRDefault="005557F2" w:rsidP="005557F2">
      <w:pPr>
        <w:spacing w:line="240" w:lineRule="auto"/>
        <w:rPr>
          <w:rFonts w:cstheme="minorHAnsi"/>
        </w:rPr>
      </w:pPr>
    </w:p>
    <w:p w:rsidR="005557F2" w:rsidRDefault="005557F2" w:rsidP="005557F2">
      <w:pPr>
        <w:spacing w:line="240" w:lineRule="auto"/>
        <w:rPr>
          <w:rFonts w:cstheme="minorHAnsi"/>
        </w:rPr>
      </w:pPr>
    </w:p>
    <w:p w:rsidR="005557F2" w:rsidRDefault="005557F2" w:rsidP="005557F2">
      <w:pPr>
        <w:spacing w:line="240" w:lineRule="auto"/>
        <w:rPr>
          <w:rFonts w:cstheme="minorHAnsi"/>
        </w:rPr>
      </w:pPr>
    </w:p>
    <w:p w:rsidR="005557F2" w:rsidRDefault="005557F2" w:rsidP="005557F2">
      <w:pPr>
        <w:spacing w:line="240" w:lineRule="auto"/>
        <w:rPr>
          <w:rFonts w:cstheme="minorHAnsi"/>
        </w:rPr>
      </w:pPr>
    </w:p>
    <w:p w:rsidR="00FB28A9" w:rsidRDefault="00FB28A9" w:rsidP="005557F2">
      <w:pPr>
        <w:spacing w:line="240" w:lineRule="auto"/>
        <w:rPr>
          <w:rFonts w:cstheme="minorHAnsi"/>
        </w:rPr>
      </w:pPr>
    </w:p>
    <w:p w:rsidR="005557F2" w:rsidRPr="00353936" w:rsidRDefault="005557F2" w:rsidP="005557F2">
      <w:pPr>
        <w:spacing w:line="240" w:lineRule="auto"/>
        <w:ind w:left="1410" w:hanging="1410"/>
        <w:rPr>
          <w:rFonts w:cstheme="minorHAnsi"/>
          <w:color w:val="FF0000"/>
        </w:rPr>
      </w:pPr>
      <w:r w:rsidRPr="004F07D1">
        <w:rPr>
          <w:rFonts w:cstheme="minorHAnsi"/>
          <w:b/>
          <w:bCs/>
        </w:rPr>
        <w:t>2.M – STR</w:t>
      </w:r>
      <w:r>
        <w:rPr>
          <w:rFonts w:cstheme="minorHAnsi"/>
        </w:rPr>
        <w:t xml:space="preserve">    učivo na týden od </w:t>
      </w:r>
      <w:r w:rsidR="00567673">
        <w:rPr>
          <w:rFonts w:cstheme="minorHAnsi"/>
        </w:rPr>
        <w:t xml:space="preserve">11. května do 15. května 2020 </w:t>
      </w:r>
      <w:r>
        <w:rPr>
          <w:rFonts w:cstheme="minorHAnsi"/>
        </w:rPr>
        <w:t xml:space="preserve">      </w:t>
      </w:r>
    </w:p>
    <w:p w:rsidR="005557F2" w:rsidRPr="00567673" w:rsidRDefault="005557F2" w:rsidP="005557F2">
      <w:pPr>
        <w:spacing w:line="240" w:lineRule="auto"/>
        <w:ind w:left="1410" w:hanging="1410"/>
        <w:rPr>
          <w:rFonts w:cstheme="minorHAnsi"/>
          <w:b/>
          <w:bCs/>
        </w:rPr>
      </w:pPr>
      <w:r w:rsidRPr="00C1314C">
        <w:rPr>
          <w:rFonts w:cstheme="minorHAnsi"/>
        </w:rPr>
        <w:t xml:space="preserve">Téma: </w:t>
      </w:r>
      <w:r>
        <w:rPr>
          <w:rFonts w:cstheme="minorHAnsi"/>
        </w:rPr>
        <w:t xml:space="preserve">  </w:t>
      </w:r>
      <w:r w:rsidR="00567673" w:rsidRPr="00567673">
        <w:rPr>
          <w:rFonts w:cstheme="minorHAnsi"/>
          <w:b/>
          <w:bCs/>
        </w:rPr>
        <w:t xml:space="preserve">Parní kotle, parní turbíny </w:t>
      </w:r>
    </w:p>
    <w:p w:rsidR="005557F2" w:rsidRPr="00A162FC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Úkoly:  </w:t>
      </w:r>
    </w:p>
    <w:p w:rsidR="00567673" w:rsidRDefault="005557F2" w:rsidP="005557F2">
      <w:pPr>
        <w:spacing w:line="240" w:lineRule="auto"/>
        <w:rPr>
          <w:rFonts w:cstheme="minorHAnsi"/>
        </w:rPr>
      </w:pPr>
      <w:r w:rsidRPr="00055539">
        <w:rPr>
          <w:rFonts w:cstheme="minorHAnsi"/>
        </w:rPr>
        <w:t xml:space="preserve">1) </w:t>
      </w:r>
      <w:r w:rsidR="00567673">
        <w:rPr>
          <w:rFonts w:cstheme="minorHAnsi"/>
        </w:rPr>
        <w:t xml:space="preserve">znovu </w:t>
      </w:r>
      <w:proofErr w:type="gramStart"/>
      <w:r w:rsidR="00567673">
        <w:rPr>
          <w:rFonts w:cstheme="minorHAnsi"/>
        </w:rPr>
        <w:t>zopakovat !!!!</w:t>
      </w:r>
      <w:proofErr w:type="gramEnd"/>
    </w:p>
    <w:p w:rsidR="005557F2" w:rsidRPr="00055539" w:rsidRDefault="005557F2" w:rsidP="005557F2">
      <w:pPr>
        <w:spacing w:line="240" w:lineRule="auto"/>
        <w:rPr>
          <w:rFonts w:cstheme="minorHAnsi"/>
        </w:rPr>
      </w:pPr>
      <w:r w:rsidRPr="00055539">
        <w:rPr>
          <w:rFonts w:cstheme="minorHAnsi"/>
        </w:rPr>
        <w:t xml:space="preserve"> zadejte   </w:t>
      </w:r>
      <w:r w:rsidRPr="00055539">
        <w:rPr>
          <w:rFonts w:cstheme="minorHAnsi"/>
          <w:b/>
          <w:bCs/>
        </w:rPr>
        <w:t>eluc.kr-olomoucky.cz/</w:t>
      </w:r>
      <w:proofErr w:type="spellStart"/>
      <w:r w:rsidRPr="00055539">
        <w:rPr>
          <w:rFonts w:cstheme="minorHAnsi"/>
          <w:b/>
          <w:bCs/>
        </w:rPr>
        <w:t>verejne</w:t>
      </w:r>
      <w:proofErr w:type="spellEnd"/>
      <w:r w:rsidRPr="00055539">
        <w:rPr>
          <w:rFonts w:cstheme="minorHAnsi"/>
          <w:b/>
          <w:bCs/>
        </w:rPr>
        <w:t>/lekce/192</w:t>
      </w:r>
      <w:r w:rsidR="00567673">
        <w:rPr>
          <w:rFonts w:cstheme="minorHAnsi"/>
          <w:b/>
          <w:bCs/>
        </w:rPr>
        <w:t>4</w:t>
      </w:r>
      <w:r w:rsidRPr="00055539">
        <w:rPr>
          <w:rFonts w:cstheme="minorHAnsi"/>
        </w:rPr>
        <w:t xml:space="preserve">  ( přímo se otevře požadovaná </w:t>
      </w:r>
      <w:proofErr w:type="gramStart"/>
      <w:r w:rsidRPr="00055539">
        <w:rPr>
          <w:rFonts w:cstheme="minorHAnsi"/>
        </w:rPr>
        <w:t>lekce ),</w:t>
      </w:r>
      <w:proofErr w:type="gramEnd"/>
    </w:p>
    <w:p w:rsidR="005557F2" w:rsidRPr="00055539" w:rsidRDefault="00567673" w:rsidP="005557F2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stroje pro dopravu látek kapalných </w:t>
      </w:r>
      <w:r w:rsidR="005557F2">
        <w:rPr>
          <w:rFonts w:cstheme="minorHAnsi"/>
          <w:b/>
          <w:bCs/>
        </w:rPr>
        <w:t xml:space="preserve"> </w:t>
      </w:r>
      <w:r w:rsidR="005557F2" w:rsidRPr="00055539">
        <w:rPr>
          <w:rFonts w:cstheme="minorHAnsi"/>
        </w:rPr>
        <w:t xml:space="preserve">- pročíst,   </w:t>
      </w:r>
      <w:r>
        <w:rPr>
          <w:rFonts w:cstheme="minorHAnsi"/>
        </w:rPr>
        <w:t xml:space="preserve">reakce na domácí úkol, kde uvádíte sací výšku čerpadla 53 m, je to výtlačná výška jednoho z </w:t>
      </w:r>
      <w:proofErr w:type="gramStart"/>
      <w:r>
        <w:rPr>
          <w:rFonts w:cstheme="minorHAnsi"/>
        </w:rPr>
        <w:t>čerpadel</w:t>
      </w:r>
      <w:r w:rsidR="005557F2">
        <w:rPr>
          <w:rFonts w:cstheme="minorHAnsi"/>
        </w:rPr>
        <w:t xml:space="preserve"> </w:t>
      </w:r>
      <w:r>
        <w:rPr>
          <w:rFonts w:cstheme="minorHAnsi"/>
        </w:rPr>
        <w:t>!!!</w:t>
      </w:r>
      <w:proofErr w:type="gramEnd"/>
      <w:r w:rsidR="005557F2" w:rsidRPr="00055539">
        <w:rPr>
          <w:rFonts w:cstheme="minorHAnsi"/>
        </w:rPr>
        <w:t xml:space="preserve">  </w:t>
      </w:r>
    </w:p>
    <w:p w:rsidR="005557F2" w:rsidRPr="00C935B4" w:rsidRDefault="005557F2" w:rsidP="00C935B4">
      <w:pPr>
        <w:spacing w:line="240" w:lineRule="auto"/>
        <w:rPr>
          <w:rFonts w:cstheme="minorHAnsi"/>
        </w:rPr>
      </w:pPr>
      <w:r>
        <w:rPr>
          <w:rFonts w:cstheme="minorHAnsi"/>
        </w:rPr>
        <w:t>2</w:t>
      </w:r>
      <w:r w:rsidRPr="00055539">
        <w:rPr>
          <w:rFonts w:cstheme="minorHAnsi"/>
        </w:rPr>
        <w:t xml:space="preserve">) </w:t>
      </w:r>
      <w:r w:rsidR="00C935B4">
        <w:rPr>
          <w:rFonts w:cstheme="minorHAnsi"/>
          <w:b/>
          <w:bCs/>
        </w:rPr>
        <w:t xml:space="preserve"> parní kotle – projděte oskenované stránky</w:t>
      </w:r>
      <w:r w:rsidR="004E38A2">
        <w:rPr>
          <w:rFonts w:cstheme="minorHAnsi"/>
          <w:b/>
          <w:bCs/>
        </w:rPr>
        <w:t xml:space="preserve"> </w:t>
      </w:r>
      <w:r w:rsidR="004E38A2">
        <w:rPr>
          <w:rFonts w:cstheme="minorHAnsi"/>
        </w:rPr>
        <w:t xml:space="preserve"> (</w:t>
      </w:r>
      <w:proofErr w:type="gramStart"/>
      <w:r w:rsidR="004E38A2">
        <w:rPr>
          <w:rFonts w:cstheme="minorHAnsi"/>
        </w:rPr>
        <w:t>viz.</w:t>
      </w:r>
      <w:r w:rsidR="006D2647">
        <w:rPr>
          <w:rFonts w:cstheme="minorHAnsi"/>
        </w:rPr>
        <w:t xml:space="preserve"> druhá</w:t>
      </w:r>
      <w:proofErr w:type="gramEnd"/>
      <w:r w:rsidR="006D2647">
        <w:rPr>
          <w:rFonts w:cstheme="minorHAnsi"/>
        </w:rPr>
        <w:t xml:space="preserve"> strana</w:t>
      </w:r>
      <w:r w:rsidR="004E38A2">
        <w:rPr>
          <w:rFonts w:cstheme="minorHAnsi"/>
        </w:rPr>
        <w:t>)</w:t>
      </w:r>
      <w:r w:rsidR="00C935B4">
        <w:rPr>
          <w:rFonts w:cstheme="minorHAnsi"/>
          <w:b/>
          <w:bCs/>
        </w:rPr>
        <w:t xml:space="preserve">, </w:t>
      </w:r>
      <w:r w:rsidR="00C935B4" w:rsidRPr="00C935B4">
        <w:rPr>
          <w:rFonts w:cstheme="minorHAnsi"/>
        </w:rPr>
        <w:t>pročíst</w:t>
      </w:r>
      <w:r w:rsidR="00C935B4">
        <w:rPr>
          <w:rFonts w:cstheme="minorHAnsi"/>
        </w:rPr>
        <w:t>, projít obrázky</w:t>
      </w:r>
      <w:r w:rsidR="004E38A2">
        <w:rPr>
          <w:rFonts w:cstheme="minorHAnsi"/>
        </w:rPr>
        <w:t xml:space="preserve"> kotlů</w:t>
      </w:r>
      <w:r w:rsidR="00C935B4">
        <w:rPr>
          <w:rFonts w:cstheme="minorHAnsi"/>
        </w:rPr>
        <w:t xml:space="preserve">, zpracovat výpisek – zaměřit se na </w:t>
      </w:r>
      <w:r w:rsidR="004E38A2">
        <w:rPr>
          <w:rFonts w:cstheme="minorHAnsi"/>
        </w:rPr>
        <w:t>druhy kotlů</w:t>
      </w:r>
    </w:p>
    <w:p w:rsidR="005557F2" w:rsidRDefault="005557F2" w:rsidP="004E38A2">
      <w:pPr>
        <w:spacing w:line="240" w:lineRule="auto"/>
        <w:rPr>
          <w:rFonts w:cstheme="minorHAnsi"/>
        </w:rPr>
      </w:pPr>
      <w:r>
        <w:rPr>
          <w:rFonts w:cstheme="minorHAnsi"/>
        </w:rPr>
        <w:t>3</w:t>
      </w:r>
      <w:r w:rsidRPr="00055539">
        <w:rPr>
          <w:rFonts w:cstheme="minorHAnsi"/>
        </w:rPr>
        <w:t xml:space="preserve">) </w:t>
      </w:r>
      <w:r w:rsidR="004E38A2">
        <w:rPr>
          <w:rFonts w:cstheme="minorHAnsi"/>
          <w:b/>
          <w:bCs/>
        </w:rPr>
        <w:t xml:space="preserve">parní turbíny -  projděte oskenované stránky, </w:t>
      </w:r>
      <w:r w:rsidR="004E38A2" w:rsidRPr="00C935B4">
        <w:rPr>
          <w:rFonts w:cstheme="minorHAnsi"/>
        </w:rPr>
        <w:t>pročíst</w:t>
      </w:r>
      <w:r w:rsidR="004E38A2">
        <w:rPr>
          <w:rFonts w:cstheme="minorHAnsi"/>
        </w:rPr>
        <w:t>, projít obrázky, zpracovat výpisek – zaměřit se na druhy turbín a rozdíly v principu činnosti</w:t>
      </w:r>
    </w:p>
    <w:p w:rsidR="005557F2" w:rsidRDefault="004E38A2" w:rsidP="005557F2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>4</w:t>
      </w:r>
      <w:r w:rsidR="005557F2">
        <w:rPr>
          <w:rFonts w:cstheme="minorHAnsi"/>
        </w:rPr>
        <w:t xml:space="preserve">)  </w:t>
      </w:r>
      <w:r w:rsidR="005557F2" w:rsidRPr="000A6DF8">
        <w:rPr>
          <w:rFonts w:cstheme="minorHAnsi"/>
          <w:b/>
          <w:bCs/>
        </w:rPr>
        <w:t>DOMÁCÍ  ÚKOL</w:t>
      </w:r>
      <w:r w:rsidR="005557F2">
        <w:rPr>
          <w:rFonts w:cstheme="minorHAnsi"/>
          <w:b/>
          <w:bCs/>
        </w:rPr>
        <w:t xml:space="preserve"> – odpovězte na následující otázky</w:t>
      </w:r>
    </w:p>
    <w:p w:rsidR="005557F2" w:rsidRDefault="005557F2" w:rsidP="005557F2">
      <w:pPr>
        <w:spacing w:line="240" w:lineRule="auto"/>
        <w:rPr>
          <w:rFonts w:cstheme="minorHAnsi"/>
        </w:rPr>
      </w:pPr>
      <w:r w:rsidRPr="000A6DF8">
        <w:rPr>
          <w:rFonts w:cstheme="minorHAnsi"/>
        </w:rPr>
        <w:t>a)</w:t>
      </w:r>
      <w:r>
        <w:rPr>
          <w:rFonts w:cstheme="minorHAnsi"/>
        </w:rPr>
        <w:t xml:space="preserve"> </w:t>
      </w:r>
      <w:r w:rsidR="00AD72B0">
        <w:rPr>
          <w:rFonts w:cstheme="minorHAnsi"/>
        </w:rPr>
        <w:t xml:space="preserve">vyjmenujte hlavní části odstředivého čerpadla </w:t>
      </w:r>
      <w:r>
        <w:rPr>
          <w:rFonts w:cstheme="minorHAnsi"/>
        </w:rPr>
        <w:t xml:space="preserve">  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</w:t>
      </w:r>
      <w:r w:rsidR="00AD72B0">
        <w:rPr>
          <w:rFonts w:cstheme="minorHAnsi"/>
        </w:rPr>
        <w:t xml:space="preserve">co musíme udělat před spuštěním odstředivého čerpadla </w:t>
      </w:r>
      <w:r>
        <w:rPr>
          <w:rFonts w:cstheme="minorHAnsi"/>
        </w:rPr>
        <w:t xml:space="preserve">   </w:t>
      </w:r>
    </w:p>
    <w:p w:rsidR="00AD72B0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AD72B0">
        <w:rPr>
          <w:rFonts w:cstheme="minorHAnsi"/>
        </w:rPr>
        <w:t xml:space="preserve">proč používáme dvoustupňový kompresor </w:t>
      </w:r>
    </w:p>
    <w:p w:rsidR="005557F2" w:rsidRDefault="00AD72B0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d) popište konstrukci a funkci </w:t>
      </w:r>
      <w:proofErr w:type="spellStart"/>
      <w:r>
        <w:rPr>
          <w:rFonts w:cstheme="minorHAnsi"/>
        </w:rPr>
        <w:t>Rootsova</w:t>
      </w:r>
      <w:proofErr w:type="spellEnd"/>
      <w:r>
        <w:rPr>
          <w:rFonts w:cstheme="minorHAnsi"/>
        </w:rPr>
        <w:t xml:space="preserve"> dmýchadla</w:t>
      </w:r>
      <w:r w:rsidR="005557F2">
        <w:rPr>
          <w:rFonts w:cstheme="minorHAnsi"/>
        </w:rPr>
        <w:t xml:space="preserve">   </w:t>
      </w:r>
    </w:p>
    <w:p w:rsidR="005557F2" w:rsidRDefault="005557F2" w:rsidP="005557F2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6D2647">
        <w:rPr>
          <w:rFonts w:cstheme="minorHAnsi"/>
          <w:b/>
          <w:bCs/>
        </w:rPr>
        <w:t xml:space="preserve">20. </w:t>
      </w:r>
      <w:r>
        <w:rPr>
          <w:rFonts w:cstheme="minorHAnsi"/>
          <w:b/>
          <w:bCs/>
        </w:rPr>
        <w:t>5. 2020</w:t>
      </w:r>
    </w:p>
    <w:p w:rsidR="005557F2" w:rsidRPr="006525E5" w:rsidRDefault="00096080" w:rsidP="005557F2">
      <w:pPr>
        <w:spacing w:line="240" w:lineRule="auto"/>
        <w:rPr>
          <w:rFonts w:cstheme="minorHAnsi"/>
        </w:rPr>
      </w:pPr>
      <w:hyperlink r:id="rId6" w:history="1">
        <w:r w:rsidR="005557F2" w:rsidRPr="00BD3970">
          <w:rPr>
            <w:rStyle w:val="Hypertextovodkaz"/>
            <w:rFonts w:cstheme="minorHAnsi"/>
          </w:rPr>
          <w:t>strojari.sousvitavy@seznam.cz</w:t>
        </w:r>
      </w:hyperlink>
    </w:p>
    <w:p w:rsidR="005557F2" w:rsidRDefault="005557F2" w:rsidP="005557F2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5557F2" w:rsidRDefault="005557F2" w:rsidP="005557F2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</w:p>
    <w:p w:rsidR="006D2647" w:rsidRPr="00966288" w:rsidRDefault="006D2647" w:rsidP="005557F2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>Někteří z vás neposlali předchozí úkol, ZAČNĚTE PROSÍM SPOLUPRACOVAT.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>-  název učebnice nerozhoduje, rozhoduje vhodnost obsahu kapitoly pro daný studijní obor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5557F2" w:rsidRDefault="00096080" w:rsidP="005557F2">
      <w:pPr>
        <w:spacing w:line="240" w:lineRule="auto"/>
        <w:rPr>
          <w:rFonts w:cstheme="minorHAnsi"/>
        </w:rPr>
      </w:pPr>
      <w:hyperlink r:id="rId7" w:history="1">
        <w:r w:rsidR="005557F2" w:rsidRPr="00BD3970">
          <w:rPr>
            <w:rStyle w:val="Hypertextovodkaz"/>
            <w:rFonts w:cstheme="minorHAnsi"/>
          </w:rPr>
          <w:t>strojari.sousvitavy@seznam.cz</w:t>
        </w:r>
      </w:hyperlink>
    </w:p>
    <w:p w:rsidR="005557F2" w:rsidRDefault="005557F2" w:rsidP="005557F2">
      <w:pPr>
        <w:spacing w:line="240" w:lineRule="auto"/>
        <w:rPr>
          <w:rFonts w:cstheme="minorHAnsi"/>
        </w:rPr>
      </w:pPr>
    </w:p>
    <w:p w:rsidR="005557F2" w:rsidRDefault="005557F2" w:rsidP="005557F2">
      <w:pPr>
        <w:spacing w:line="240" w:lineRule="auto"/>
        <w:rPr>
          <w:rFonts w:cstheme="minorHAnsi"/>
        </w:rPr>
      </w:pPr>
      <w:r>
        <w:rPr>
          <w:rFonts w:cstheme="minorHAnsi"/>
        </w:rPr>
        <w:tab/>
      </w:r>
    </w:p>
    <w:p w:rsidR="005557F2" w:rsidRDefault="005557F2" w:rsidP="005557F2">
      <w:pPr>
        <w:spacing w:line="240" w:lineRule="auto"/>
        <w:rPr>
          <w:rFonts w:cstheme="minorHAnsi"/>
        </w:rPr>
      </w:pPr>
    </w:p>
    <w:p w:rsidR="005557F2" w:rsidRDefault="005557F2" w:rsidP="005557F2">
      <w:pPr>
        <w:spacing w:line="240" w:lineRule="auto"/>
        <w:rPr>
          <w:rFonts w:cstheme="minorHAnsi"/>
        </w:rPr>
      </w:pPr>
    </w:p>
    <w:p w:rsidR="005557F2" w:rsidRDefault="005557F2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760720" cy="40125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125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73" w:rsidRDefault="00567673" w:rsidP="005557F2">
      <w:pPr>
        <w:spacing w:line="240" w:lineRule="auto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760720" cy="40322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405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73" w:rsidRDefault="00567673" w:rsidP="005557F2">
      <w:pPr>
        <w:spacing w:line="240" w:lineRule="auto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760720" cy="401256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265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73" w:rsidRDefault="00567673" w:rsidP="005557F2">
      <w:pPr>
        <w:spacing w:line="240" w:lineRule="auto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760720" cy="401256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</w:p>
    <w:p w:rsidR="00567673" w:rsidRDefault="00567673" w:rsidP="005557F2">
      <w:pPr>
        <w:spacing w:line="240" w:lineRule="auto"/>
        <w:rPr>
          <w:rFonts w:cstheme="minorHAnsi"/>
        </w:rPr>
      </w:pPr>
      <w:bookmarkStart w:id="0" w:name="_GoBack"/>
      <w:bookmarkEnd w:id="0"/>
    </w:p>
    <w:sectPr w:rsidR="00567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8F2"/>
    <w:rsid w:val="00096080"/>
    <w:rsid w:val="00230613"/>
    <w:rsid w:val="00460423"/>
    <w:rsid w:val="00461EE7"/>
    <w:rsid w:val="004B68F2"/>
    <w:rsid w:val="004E38A2"/>
    <w:rsid w:val="005557F2"/>
    <w:rsid w:val="00567673"/>
    <w:rsid w:val="005D1D47"/>
    <w:rsid w:val="006B3B3C"/>
    <w:rsid w:val="006D2647"/>
    <w:rsid w:val="006D51F3"/>
    <w:rsid w:val="006E251B"/>
    <w:rsid w:val="00787609"/>
    <w:rsid w:val="00796A64"/>
    <w:rsid w:val="007D342D"/>
    <w:rsid w:val="008028E3"/>
    <w:rsid w:val="0088704E"/>
    <w:rsid w:val="00A65C0B"/>
    <w:rsid w:val="00AB415A"/>
    <w:rsid w:val="00AD72B0"/>
    <w:rsid w:val="00B062CD"/>
    <w:rsid w:val="00B2426F"/>
    <w:rsid w:val="00B93CAC"/>
    <w:rsid w:val="00C139F4"/>
    <w:rsid w:val="00C935B4"/>
    <w:rsid w:val="00D07E75"/>
    <w:rsid w:val="00DF7510"/>
    <w:rsid w:val="00EC5C91"/>
    <w:rsid w:val="00F32553"/>
    <w:rsid w:val="00F82A8E"/>
    <w:rsid w:val="00FB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90CCC-3B86-4136-B2D2-462A3ED13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57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557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strojari.sousvitavy@seznam.cz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trojari.sousvitavy@seznam.cz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strojari.sousvitavy@seznam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hyperlink" Target="mailto:strojari.sousvitavy@seznam.cz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465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admin</cp:lastModifiedBy>
  <cp:revision>2</cp:revision>
  <dcterms:created xsi:type="dcterms:W3CDTF">2020-05-07T11:59:00Z</dcterms:created>
  <dcterms:modified xsi:type="dcterms:W3CDTF">2020-05-07T11:59:00Z</dcterms:modified>
</cp:coreProperties>
</file>