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7A" w:rsidRPr="009A747A" w:rsidRDefault="009A747A" w:rsidP="009A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9A747A">
        <w:rPr>
          <w:rFonts w:ascii="Times New Roman" w:eastAsia="Times New Roman" w:hAnsi="Times New Roman" w:cs="Times New Roman"/>
          <w:sz w:val="24"/>
          <w:szCs w:val="24"/>
          <w:lang w:eastAsia="cs-CZ"/>
        </w:rPr>
        <w:t>dkazy na výuku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ODV</w:t>
      </w:r>
      <w:bookmarkStart w:id="0" w:name="_GoBack"/>
      <w:bookmarkEnd w:id="0"/>
      <w:r w:rsidRPr="009A74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A747A" w:rsidRPr="009A747A" w:rsidRDefault="009A747A" w:rsidP="009A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747A" w:rsidRPr="009A747A" w:rsidRDefault="009A747A" w:rsidP="009A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Společně pro skupiny: OK11, SM11, MS12. </w:t>
      </w:r>
    </w:p>
    <w:p w:rsidR="009A747A" w:rsidRPr="009A747A" w:rsidRDefault="009A747A" w:rsidP="009A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47A">
        <w:rPr>
          <w:rFonts w:ascii="Times New Roman" w:eastAsia="Times New Roman" w:hAnsi="Times New Roman" w:cs="Times New Roman"/>
          <w:sz w:val="24"/>
          <w:szCs w:val="24"/>
          <w:lang w:eastAsia="cs-CZ"/>
        </w:rPr>
        <w:t>Odkazy na výuku a opakování z ručního a strojního zpracování kovů a bezpečnost. </w:t>
      </w:r>
    </w:p>
    <w:p w:rsidR="009A747A" w:rsidRPr="009A747A" w:rsidRDefault="009A747A" w:rsidP="009A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747A" w:rsidRPr="009A747A" w:rsidRDefault="009A747A" w:rsidP="009A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Pr="009A7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https://eluc.kr-olomoucky.cz/verejne/lekce/1059</w:t>
        </w:r>
      </w:hyperlink>
      <w:r w:rsidRPr="009A747A">
        <w:rPr>
          <w:rFonts w:ascii="Times New Roman" w:eastAsia="Times New Roman" w:hAnsi="Times New Roman" w:cs="Times New Roman"/>
          <w:sz w:val="24"/>
          <w:szCs w:val="24"/>
          <w:lang w:eastAsia="cs-CZ"/>
        </w:rPr>
        <w:t> Všichni</w:t>
      </w:r>
    </w:p>
    <w:p w:rsidR="009A747A" w:rsidRPr="009A747A" w:rsidRDefault="009A747A" w:rsidP="009A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747A" w:rsidRPr="009A747A" w:rsidRDefault="009A747A" w:rsidP="009A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9A7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https://docplayer.cz/8221337-Technologie-strojniho-obrabeni.html</w:t>
        </w:r>
      </w:hyperlink>
      <w:r w:rsidRPr="009A747A">
        <w:rPr>
          <w:rFonts w:ascii="Times New Roman" w:eastAsia="Times New Roman" w:hAnsi="Times New Roman" w:cs="Times New Roman"/>
          <w:sz w:val="24"/>
          <w:szCs w:val="24"/>
          <w:lang w:eastAsia="cs-CZ"/>
        </w:rPr>
        <w:t> - Hlavně obor: obráběč kovů</w:t>
      </w:r>
    </w:p>
    <w:p w:rsidR="009A747A" w:rsidRPr="009A747A" w:rsidRDefault="009A747A" w:rsidP="009A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747A" w:rsidRPr="009A747A" w:rsidRDefault="009A747A" w:rsidP="009A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9A7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https://digit.isste.cz/op-hs/assets/-1945027748125.%20Rucni%20zpracovani%20kovu-%20rezani,%20strihani,%20vrtani,%20rezani%20zavitu.pdf</w:t>
        </w:r>
      </w:hyperlink>
      <w:r w:rsidRPr="009A747A">
        <w:rPr>
          <w:rFonts w:ascii="Times New Roman" w:eastAsia="Times New Roman" w:hAnsi="Times New Roman" w:cs="Times New Roman"/>
          <w:sz w:val="24"/>
          <w:szCs w:val="24"/>
          <w:lang w:eastAsia="cs-CZ"/>
        </w:rPr>
        <w:t>  -Hlavně obor: Nástrojař a strojní mechanik. </w:t>
      </w:r>
    </w:p>
    <w:p w:rsidR="005E407E" w:rsidRDefault="005E407E"/>
    <w:sectPr w:rsidR="005E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7A"/>
    <w:rsid w:val="005E407E"/>
    <w:rsid w:val="009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47D5"/>
  <w15:chartTrackingRefBased/>
  <w15:docId w15:val="{F0EC3D52-FAEB-4147-8B98-D14A3855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8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6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7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16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46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87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6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76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04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884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95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30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29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93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821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300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59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.isste.cz/op-hs/assets/-1945027748125.%20Rucni%20zpracovani%20kovu-%20rezani,%20strihani,%20vrtani,%20rezani%20zavitu.pdf" TargetMode="External"/><Relationship Id="rId5" Type="http://schemas.openxmlformats.org/officeDocument/2006/relationships/hyperlink" Target="https://docplayer.cz/8221337-Technologie-strojniho-obrabeni.html" TargetMode="External"/><Relationship Id="rId4" Type="http://schemas.openxmlformats.org/officeDocument/2006/relationships/hyperlink" Target="https://eluc.kr-olomoucky.cz/verejne/lekce/10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2020-03-18T14:12:00Z</dcterms:created>
  <dcterms:modified xsi:type="dcterms:W3CDTF">2020-03-18T14:14:00Z</dcterms:modified>
</cp:coreProperties>
</file>